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2BEEB631" wp14:editId="7FD0532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u w:val="single"/>
        </w:rPr>
        <w:t>Пресс-релиз</w:t>
      </w:r>
      <w:r>
        <w:rPr>
          <w:szCs w:val="22"/>
        </w:rPr>
        <w:tab/>
      </w:r>
      <w:r>
        <w:rPr>
          <w:b w:val="0"/>
          <w:sz w:val="22"/>
          <w:szCs w:val="22"/>
        </w:rPr>
        <w:t xml:space="preserve"> Зульц на Неккаре, октябрь 2018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A147C7" w:rsidRDefault="00B92C87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Готовность к Индустрии 4.0</w:t>
      </w:r>
    </w:p>
    <w:p w:rsidR="00A147C7" w:rsidRDefault="008B1EA9" w:rsidP="00A147C7">
      <w:pPr>
        <w:pStyle w:val="berschrift1"/>
      </w:pPr>
      <w:bookmarkStart w:id="0" w:name="_GoBack"/>
      <w:r>
        <w:t>KIPP представляет смарт-серию изделий FEATURE grip</w:t>
      </w:r>
    </w:p>
    <w:bookmarkEnd w:id="0"/>
    <w:p w:rsidR="00874D03" w:rsidRPr="00874D03" w:rsidRDefault="00874D03" w:rsidP="00874D03">
      <w:pPr>
        <w:rPr>
          <w:lang w:eastAsia="x-none"/>
        </w:rPr>
      </w:pPr>
    </w:p>
    <w:p w:rsidR="008B1EA9" w:rsidRPr="008B1EA9" w:rsidRDefault="008B1EA9" w:rsidP="008B1EA9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Компания HEINRICH KIPP WERK представляет на выставке MOTEK этого года новую серию продукции FEATURE grip. Особенность продукции заключается в наличии электромеханических и чувствительных элементов, сигнализирующих об определенных параметрах или состоянии. Посетители смогут познакомиться с инновационной технологией</w:t>
      </w:r>
      <w:r w:rsidR="00570D90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на международной специализированной выставке автоматизации производства и монтажа, которая состоится с 8 по 11 октября в Штутгарте. </w:t>
      </w:r>
    </w:p>
    <w:p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:rsidR="00D407B5" w:rsidRPr="00D407B5" w:rsidRDefault="00B21519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Новые продукты KIPP из серии FEATURE grip позволяют пользователям повышать экономическую эффективность своего производства благодаря встроенным функциям. Они позволяют осуществлять контроль и регистрировать </w:t>
      </w:r>
      <w:r>
        <w:rPr>
          <w:rFonts w:cs="Arial"/>
          <w:bCs/>
          <w:i/>
          <w:color w:val="000000" w:themeColor="text1"/>
          <w:sz w:val="22"/>
          <w:szCs w:val="22"/>
        </w:rPr>
        <w:t>информацию</w:t>
      </w:r>
      <w:r>
        <w:rPr>
          <w:rFonts w:cs="Arial"/>
          <w:bCs/>
          <w:color w:val="000000" w:themeColor="text1"/>
          <w:sz w:val="22"/>
          <w:szCs w:val="22"/>
        </w:rPr>
        <w:t xml:space="preserve"> о </w:t>
      </w:r>
      <w:r>
        <w:rPr>
          <w:rFonts w:cs="Arial"/>
          <w:bCs/>
          <w:i/>
          <w:color w:val="000000" w:themeColor="text1"/>
          <w:sz w:val="22"/>
          <w:szCs w:val="22"/>
        </w:rPr>
        <w:t>состоянии</w:t>
      </w:r>
      <w:r>
        <w:rPr>
          <w:rFonts w:cs="Arial"/>
          <w:bCs/>
          <w:color w:val="000000" w:themeColor="text1"/>
          <w:sz w:val="22"/>
          <w:szCs w:val="22"/>
        </w:rPr>
        <w:t xml:space="preserve"> и производительности. Благодаря централизованной обработке и визуализации информации экономится время и обеспечивается технологическая надежность.</w:t>
      </w:r>
    </w:p>
    <w:p w:rsidR="00D407B5" w:rsidRPr="009A1A57" w:rsidRDefault="00D407B5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:rsidR="0046124E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В новую линейку продукции KIPP входят быстрозажимные устройства с датчиком силы, упорные штифты и пружинные фиксаторы с датчиком состояния: быстрозажимные устройства с датчиком силы сообщают о силе, действующей на заготовку. Это позволяет точно контролировать силу воздействия. Датчик сигнализирует о слишком высоких или слишком низких значениях на основании заданных величин. </w:t>
      </w:r>
    </w:p>
    <w:p w:rsidR="00CE650C" w:rsidRPr="008B1EA9" w:rsidRDefault="003D13D4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Состояние упорного штифта отображается с помощью приложения: зеленый свет означает блокировку. Если горит красный свет, это означает, что упорный штифт затянут и его необходимо проверить. Пружинный фиксатор с датчиком состояния сообщает, задвинут или выдвинут упорный штифт. Датчик в нажимном элементе обрабатывает сигнал с помощью соединительного кабеля. Кроме того, состояние отображает светодиод, встроенный в нажимной элемент. </w:t>
      </w:r>
    </w:p>
    <w:p w:rsidR="008B1EA9" w:rsidRPr="008B1EA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:rsidR="008B1EA9" w:rsidRPr="008B1EA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Все продукты серии «FEATURE grip» могут управляться с помощью индивидуального </w:t>
      </w:r>
      <w:proofErr w:type="gramStart"/>
      <w:r>
        <w:rPr>
          <w:rFonts w:cs="Arial"/>
          <w:bCs/>
          <w:color w:val="000000" w:themeColor="text1"/>
          <w:sz w:val="22"/>
          <w:szCs w:val="22"/>
        </w:rPr>
        <w:t>программного</w:t>
      </w:r>
      <w:proofErr w:type="gramEnd"/>
      <w:r>
        <w:rPr>
          <w:rFonts w:cs="Arial"/>
          <w:bCs/>
          <w:color w:val="000000" w:themeColor="text1"/>
          <w:sz w:val="22"/>
          <w:szCs w:val="22"/>
        </w:rPr>
        <w:t xml:space="preserve"> обеспечения, различных систем, мобильных устройств и приложений. Отдельные значения сохраняются и могут быть проанализированы. Благодаря этому продукция позволяет клиенту получить доступ к Индустрии 4.0.</w:t>
      </w:r>
    </w:p>
    <w:p w:rsidR="008B1EA9" w:rsidRPr="008B1EA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:rsidR="00963854" w:rsidRPr="0046124E" w:rsidRDefault="008B1EA9" w:rsidP="00963854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lastRenderedPageBreak/>
        <w:t>HEINRICH KIPP WERK представит свою продукцию в павильоне 3 на стенде 3325. Сотрудники компании KIPP будут рады возможности встретиться с заинтересованными посетителями и приглашают на чашечку капучино или эспрессо в нашем CAFÉ Lounge, где работает профессиональный бариста.</w:t>
      </w:r>
    </w:p>
    <w:p w:rsidR="009F42C3" w:rsidRDefault="009F42C3" w:rsidP="00D91134">
      <w:pPr>
        <w:rPr>
          <w:rFonts w:cs="Arial"/>
          <w:sz w:val="20"/>
          <w:u w:val="single"/>
        </w:rPr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:rsidR="00D91134" w:rsidRPr="0063409C" w:rsidRDefault="00C20419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50</w:t>
      </w:r>
      <w:r w:rsidR="00D91134">
        <w:rPr>
          <w:rFonts w:cs="Arial"/>
          <w:sz w:val="20"/>
        </w:rPr>
        <w:t> знаков</w:t>
      </w:r>
    </w:p>
    <w:p w:rsidR="00D91134" w:rsidRPr="0063409C" w:rsidRDefault="00C20419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26</w:t>
      </w:r>
      <w:r w:rsidR="0008715A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</w:r>
      <w:r w:rsidR="00C20419">
        <w:rPr>
          <w:rFonts w:cs="Arial"/>
          <w:sz w:val="20"/>
        </w:rPr>
        <w:tab/>
        <w:t>2 198</w:t>
      </w:r>
      <w:r>
        <w:rPr>
          <w:rFonts w:cs="Arial"/>
          <w:sz w:val="20"/>
        </w:rPr>
        <w:t> </w:t>
      </w:r>
      <w:r w:rsidR="00C20419">
        <w:rPr>
          <w:rFonts w:cs="Arial"/>
          <w:sz w:val="20"/>
        </w:rPr>
        <w:t>знаков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</w:r>
      <w:r w:rsidR="00C20419">
        <w:rPr>
          <w:rFonts w:cs="Arial"/>
          <w:sz w:val="20"/>
        </w:rPr>
        <w:tab/>
        <w:t>2 274</w:t>
      </w:r>
      <w:r>
        <w:rPr>
          <w:rFonts w:cs="Arial"/>
          <w:sz w:val="20"/>
        </w:rPr>
        <w:t> знаков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Штефани Бек, маркетинг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boris.korolev@kipp.com</w:t>
      </w:r>
    </w:p>
    <w:p w:rsidR="00DB3BF0" w:rsidRDefault="00DB3BF0">
      <w:pPr>
        <w:rPr>
          <w:noProof/>
        </w:rPr>
      </w:pPr>
    </w:p>
    <w:p w:rsidR="00211E44" w:rsidRDefault="00211E44">
      <w:pPr>
        <w:rPr>
          <w:noProof/>
        </w:rPr>
      </w:pPr>
    </w:p>
    <w:p w:rsidR="002C0D3D" w:rsidRDefault="002C0D3D" w:rsidP="002C0D3D"/>
    <w:p w:rsidR="002C0D3D" w:rsidRDefault="002C0D3D" w:rsidP="002C0D3D"/>
    <w:p w:rsidR="002C0D3D" w:rsidRDefault="002C0D3D" w:rsidP="002C0D3D"/>
    <w:p w:rsidR="002C0D3D" w:rsidRDefault="00963854" w:rsidP="002C0D3D">
      <w:r>
        <w:br w:type="page"/>
      </w:r>
    </w:p>
    <w:p w:rsidR="00CA5326" w:rsidRPr="003274EE" w:rsidRDefault="00CA5326" w:rsidP="002C0D3D">
      <w:r>
        <w:lastRenderedPageBreak/>
        <w:t>Дополнительная информация и фотографии для прессы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См. www.kippcom.ru, регион: Германия, рубрика: новости/пресса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  <w:r>
        <w:t>Фотографии</w:t>
      </w:r>
      <w:r>
        <w:tab/>
      </w:r>
    </w:p>
    <w:p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99"/>
        <w:gridCol w:w="4186"/>
      </w:tblGrid>
      <w:tr w:rsidR="00C714E7" w:rsidRPr="00BA30D1" w:rsidTr="00C22334">
        <w:tc>
          <w:tcPr>
            <w:tcW w:w="5699" w:type="dxa"/>
          </w:tcPr>
          <w:p w:rsidR="00CA5326" w:rsidRPr="00190126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KIPP представляет смарт-серию изделий FEATURE grip </w:t>
            </w:r>
            <w:r>
              <w:rPr>
                <w:sz w:val="20"/>
              </w:rPr>
              <w:t xml:space="preserve">Foto: KIPP </w:t>
            </w:r>
          </w:p>
          <w:p w:rsidR="00CA5326" w:rsidRPr="00362FE9" w:rsidRDefault="006B3659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D4B910" wp14:editId="1023D3FA">
                  <wp:extent cx="3154680" cy="3154680"/>
                  <wp:effectExtent l="0" t="0" r="762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FEATURE grip_Schnellspanner_Visual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CA5326" w:rsidRPr="00DB3BF0" w:rsidRDefault="00CB6F04" w:rsidP="00532DCE">
            <w:pPr>
              <w:rPr>
                <w:sz w:val="20"/>
              </w:rPr>
            </w:pPr>
            <w:r>
              <w:rPr>
                <w:sz w:val="20"/>
              </w:rPr>
              <w:t>KIPP-FEATURE-grip.jpg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C22334" w:rsidRPr="00DB3BF0" w:rsidRDefault="00C22334" w:rsidP="00CA5326">
      <w:pPr>
        <w:ind w:left="-79"/>
        <w:rPr>
          <w:sz w:val="16"/>
          <w:szCs w:val="16"/>
        </w:rPr>
      </w:pPr>
    </w:p>
    <w:p w:rsidR="000435B3" w:rsidRDefault="000435B3" w:rsidP="00F7597C">
      <w:pPr>
        <w:rPr>
          <w:sz w:val="16"/>
          <w:szCs w:val="16"/>
        </w:rPr>
      </w:pPr>
    </w:p>
    <w:p w:rsidR="002B1DF9" w:rsidRDefault="002B1DF9" w:rsidP="00CA5326">
      <w:pPr>
        <w:ind w:left="-79"/>
        <w:rPr>
          <w:sz w:val="16"/>
          <w:szCs w:val="16"/>
        </w:rPr>
      </w:pPr>
    </w:p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требуются. </w:t>
      </w:r>
    </w:p>
    <w:p w:rsidR="00783817" w:rsidRPr="00326861" w:rsidRDefault="00CA5326" w:rsidP="00326861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sectPr w:rsidR="00783817" w:rsidRPr="00326861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F6" w:rsidRDefault="00EA37F6">
      <w:r>
        <w:separator/>
      </w:r>
    </w:p>
  </w:endnote>
  <w:endnote w:type="continuationSeparator" w:id="0">
    <w:p w:rsidR="00EA37F6" w:rsidRDefault="00E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70D90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F6" w:rsidRDefault="00EA37F6">
      <w:r>
        <w:separator/>
      </w:r>
    </w:p>
  </w:footnote>
  <w:footnote w:type="continuationSeparator" w:id="0">
    <w:p w:rsidR="00EA37F6" w:rsidRDefault="00E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45A1"/>
    <w:rsid w:val="000F704C"/>
    <w:rsid w:val="00103BD2"/>
    <w:rsid w:val="001207F7"/>
    <w:rsid w:val="001329B3"/>
    <w:rsid w:val="001339DE"/>
    <w:rsid w:val="00146858"/>
    <w:rsid w:val="00155689"/>
    <w:rsid w:val="00156D91"/>
    <w:rsid w:val="00173AD9"/>
    <w:rsid w:val="0018019C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1DF9"/>
    <w:rsid w:val="002B6803"/>
    <w:rsid w:val="002C0D3D"/>
    <w:rsid w:val="002C4420"/>
    <w:rsid w:val="002D7C6C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D13D4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70D90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27CE1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419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5C00"/>
    <w:rsid w:val="00CB6F04"/>
    <w:rsid w:val="00CC06B6"/>
    <w:rsid w:val="00CC5D7A"/>
    <w:rsid w:val="00CD0EC0"/>
    <w:rsid w:val="00CE3033"/>
    <w:rsid w:val="00CE650C"/>
    <w:rsid w:val="00D12D81"/>
    <w:rsid w:val="00D158CF"/>
    <w:rsid w:val="00D237A6"/>
    <w:rsid w:val="00D407B5"/>
    <w:rsid w:val="00D610DD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37F6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2A92"/>
    <w:rsid w:val="00FD5353"/>
    <w:rsid w:val="00FE3521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940C16FA.dotm</Template>
  <TotalTime>0</TotalTime>
  <Pages>3</Pages>
  <Words>370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3058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15</cp:revision>
  <cp:lastPrinted>2018-09-18T07:20:00Z</cp:lastPrinted>
  <dcterms:created xsi:type="dcterms:W3CDTF">2018-09-18T06:52:00Z</dcterms:created>
  <dcterms:modified xsi:type="dcterms:W3CDTF">2018-11-21T09:22:00Z</dcterms:modified>
</cp:coreProperties>
</file>